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B7" w:rsidRPr="00DB24A4" w:rsidRDefault="00FE61B7" w:rsidP="00FE61B7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</w:pPr>
      <w:r>
        <w:rPr>
          <w:rFonts w:ascii="Segoe UI" w:eastAsia="Arial Unicode MS" w:hAnsi="Segoe UI" w:cs="Segoe UI"/>
          <w:b/>
          <w:noProof/>
          <w:kern w:val="1"/>
          <w:sz w:val="36"/>
          <w:szCs w:val="36"/>
        </w:rPr>
        <w:drawing>
          <wp:inline distT="0" distB="0" distL="0" distR="0">
            <wp:extent cx="2575560" cy="105156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</w:p>
    <w:p w:rsidR="00FE61B7" w:rsidRPr="00972627" w:rsidRDefault="00FE61B7" w:rsidP="00FE61B7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  <w:r w:rsidRPr="00972627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ПРЕСС-РЕЛИЗ</w:t>
      </w:r>
    </w:p>
    <w:p w:rsidR="005A6F27" w:rsidRDefault="005A6F27" w:rsidP="000D3489">
      <w:pPr>
        <w:spacing w:before="120" w:after="0" w:line="240" w:lineRule="auto"/>
        <w:jc w:val="both"/>
        <w:rPr>
          <w:rFonts w:ascii="Segoe UI" w:eastAsia="Calibri" w:hAnsi="Segoe UI" w:cs="Segoe UI"/>
          <w:b/>
          <w:sz w:val="32"/>
          <w:szCs w:val="32"/>
          <w:lang w:eastAsia="sk-SK"/>
        </w:rPr>
      </w:pPr>
    </w:p>
    <w:p w:rsidR="0010444A" w:rsidRDefault="0010444A" w:rsidP="000D3489">
      <w:pPr>
        <w:spacing w:before="120" w:after="0" w:line="240" w:lineRule="auto"/>
        <w:jc w:val="both"/>
        <w:rPr>
          <w:rFonts w:ascii="Segoe UI" w:eastAsia="Calibri" w:hAnsi="Segoe UI" w:cs="Segoe UI"/>
          <w:b/>
          <w:sz w:val="32"/>
          <w:szCs w:val="32"/>
          <w:lang w:eastAsia="sk-SK"/>
        </w:rPr>
      </w:pPr>
    </w:p>
    <w:p w:rsidR="00A37E66" w:rsidRPr="00A37E66" w:rsidRDefault="000E21BC" w:rsidP="0010444A">
      <w:pPr>
        <w:spacing w:before="120" w:after="0" w:line="240" w:lineRule="auto"/>
        <w:jc w:val="both"/>
        <w:rPr>
          <w:rFonts w:ascii="Segoe UI" w:eastAsia="Calibri" w:hAnsi="Segoe UI" w:cs="Segoe UI"/>
          <w:b/>
          <w:sz w:val="28"/>
          <w:szCs w:val="28"/>
          <w:lang w:eastAsia="sk-SK"/>
        </w:rPr>
      </w:pPr>
      <w:r>
        <w:rPr>
          <w:rFonts w:ascii="Segoe UI" w:eastAsia="Calibri" w:hAnsi="Segoe UI" w:cs="Segoe UI"/>
          <w:b/>
          <w:sz w:val="28"/>
          <w:szCs w:val="28"/>
          <w:lang w:eastAsia="sk-SK"/>
        </w:rPr>
        <w:t>Приморский Росреестр разъясняет, для каких сделок необходимо обязательное удостоверение у нотариуса.</w:t>
      </w:r>
    </w:p>
    <w:p w:rsidR="00A37E66" w:rsidRPr="0010444A" w:rsidRDefault="00A37E66" w:rsidP="0010444A">
      <w:pPr>
        <w:spacing w:before="120" w:after="0" w:line="240" w:lineRule="auto"/>
        <w:jc w:val="both"/>
        <w:rPr>
          <w:rFonts w:ascii="Segoe UI" w:eastAsia="Calibri" w:hAnsi="Segoe UI" w:cs="Segoe UI"/>
          <w:sz w:val="24"/>
          <w:szCs w:val="24"/>
          <w:lang w:eastAsia="sk-SK"/>
        </w:rPr>
      </w:pPr>
    </w:p>
    <w:p w:rsidR="00926094" w:rsidRPr="00926094" w:rsidRDefault="000E21BC" w:rsidP="00926094">
      <w:pPr>
        <w:spacing w:before="120" w:after="0" w:line="240" w:lineRule="auto"/>
        <w:jc w:val="both"/>
        <w:rPr>
          <w:rFonts w:ascii="Segoe UI" w:eastAsia="Calibri" w:hAnsi="Segoe UI" w:cs="Segoe UI"/>
          <w:sz w:val="24"/>
          <w:szCs w:val="24"/>
          <w:lang w:eastAsia="sk-SK"/>
        </w:rPr>
      </w:pPr>
      <w:proofErr w:type="gramStart"/>
      <w:r>
        <w:rPr>
          <w:rFonts w:ascii="Segoe UI" w:eastAsia="Calibri" w:hAnsi="Segoe UI" w:cs="Segoe UI"/>
          <w:b/>
          <w:sz w:val="24"/>
          <w:szCs w:val="24"/>
          <w:lang w:eastAsia="sk-SK"/>
        </w:rPr>
        <w:t>Владивосток,  24</w:t>
      </w:r>
      <w:proofErr w:type="gramEnd"/>
      <w:r w:rsidR="0010444A" w:rsidRPr="0010444A">
        <w:rPr>
          <w:rFonts w:ascii="Segoe UI" w:eastAsia="Calibri" w:hAnsi="Segoe UI" w:cs="Segoe UI"/>
          <w:b/>
          <w:sz w:val="24"/>
          <w:szCs w:val="24"/>
          <w:lang w:eastAsia="sk-SK"/>
        </w:rPr>
        <w:t xml:space="preserve">  </w:t>
      </w:r>
      <w:r w:rsidR="00A047ED">
        <w:rPr>
          <w:rFonts w:ascii="Segoe UI" w:eastAsia="Calibri" w:hAnsi="Segoe UI" w:cs="Segoe UI"/>
          <w:b/>
          <w:sz w:val="24"/>
          <w:szCs w:val="24"/>
          <w:lang w:eastAsia="sk-SK"/>
        </w:rPr>
        <w:t>июля 2018</w:t>
      </w:r>
      <w:r w:rsidR="0010444A" w:rsidRPr="0010444A">
        <w:rPr>
          <w:rFonts w:ascii="Segoe UI" w:eastAsia="Calibri" w:hAnsi="Segoe UI" w:cs="Segoe UI"/>
          <w:b/>
          <w:sz w:val="24"/>
          <w:szCs w:val="24"/>
          <w:lang w:eastAsia="sk-SK"/>
        </w:rPr>
        <w:t xml:space="preserve"> года, –</w:t>
      </w:r>
      <w:r w:rsidR="0010444A" w:rsidRPr="0010444A">
        <w:rPr>
          <w:rFonts w:ascii="Segoe UI" w:eastAsia="Calibri" w:hAnsi="Segoe UI" w:cs="Segoe UI"/>
          <w:sz w:val="24"/>
          <w:szCs w:val="24"/>
          <w:lang w:eastAsia="sk-SK"/>
        </w:rPr>
        <w:t xml:space="preserve">  </w:t>
      </w:r>
      <w:r w:rsidR="00926094" w:rsidRPr="00926094">
        <w:rPr>
          <w:rFonts w:ascii="Segoe UI" w:eastAsia="Calibri" w:hAnsi="Segoe UI" w:cs="Segoe UI"/>
          <w:sz w:val="24"/>
          <w:szCs w:val="24"/>
          <w:lang w:eastAsia="sk-SK"/>
        </w:rPr>
        <w:t>Нотариальное удостоверение обязательно не для любой сделки, которая влечет возникновение, изменение или прекращение прав на имущество, а только в случаях, определенных законом. Кроме того, обязательное удостоверение сделки может быть установлено соглашением сторон, даже если по закону ее нотариальное удостоверение не требовалось.</w:t>
      </w:r>
    </w:p>
    <w:p w:rsidR="00926094" w:rsidRPr="00926094" w:rsidRDefault="00926094" w:rsidP="00926094">
      <w:pPr>
        <w:spacing w:before="120" w:after="0" w:line="240" w:lineRule="auto"/>
        <w:jc w:val="both"/>
        <w:rPr>
          <w:rFonts w:ascii="Segoe UI" w:eastAsia="Calibri" w:hAnsi="Segoe UI" w:cs="Segoe UI"/>
          <w:b/>
          <w:sz w:val="24"/>
          <w:szCs w:val="24"/>
          <w:lang w:eastAsia="sk-SK"/>
        </w:rPr>
      </w:pPr>
      <w:r w:rsidRPr="00926094">
        <w:rPr>
          <w:rFonts w:ascii="Segoe UI" w:eastAsia="Calibri" w:hAnsi="Segoe UI" w:cs="Segoe UI"/>
          <w:b/>
          <w:sz w:val="24"/>
          <w:szCs w:val="24"/>
          <w:lang w:eastAsia="sk-SK"/>
        </w:rPr>
        <w:t>Сейчас в соответствии с законодательством обязательного нотариального удостоверения требуют несколь</w:t>
      </w:r>
      <w:r>
        <w:rPr>
          <w:rFonts w:ascii="Segoe UI" w:eastAsia="Calibri" w:hAnsi="Segoe UI" w:cs="Segoe UI"/>
          <w:b/>
          <w:sz w:val="24"/>
          <w:szCs w:val="24"/>
          <w:lang w:eastAsia="sk-SK"/>
        </w:rPr>
        <w:t>ко видов сделок с недвижимостью:</w:t>
      </w:r>
    </w:p>
    <w:p w:rsidR="00926094" w:rsidRPr="00926094" w:rsidRDefault="00926094" w:rsidP="00926094">
      <w:pPr>
        <w:spacing w:before="120" w:after="0" w:line="240" w:lineRule="auto"/>
        <w:jc w:val="both"/>
        <w:rPr>
          <w:rFonts w:ascii="Segoe UI" w:eastAsia="Calibri" w:hAnsi="Segoe UI" w:cs="Segoe UI"/>
          <w:sz w:val="24"/>
          <w:szCs w:val="24"/>
          <w:lang w:eastAsia="sk-SK"/>
        </w:rPr>
      </w:pPr>
      <w:r w:rsidRPr="00926094">
        <w:rPr>
          <w:rFonts w:ascii="Segoe UI" w:eastAsia="Calibri" w:hAnsi="Segoe UI" w:cs="Segoe UI"/>
          <w:sz w:val="24"/>
          <w:szCs w:val="24"/>
          <w:lang w:eastAsia="sk-SK"/>
        </w:rPr>
        <w:t xml:space="preserve">1. Сделки по отчуждению (продаже, дарению и т.д.) долей в праве общей собственности на недвижимое имущество, в том числе при отчуждении всеми участниками долевой собственности своих долей по одной сделке. </w:t>
      </w:r>
    </w:p>
    <w:p w:rsidR="00926094" w:rsidRPr="00926094" w:rsidRDefault="00926094" w:rsidP="00926094">
      <w:pPr>
        <w:spacing w:before="120" w:after="0" w:line="240" w:lineRule="auto"/>
        <w:jc w:val="both"/>
        <w:rPr>
          <w:rFonts w:ascii="Segoe UI" w:eastAsia="Calibri" w:hAnsi="Segoe UI" w:cs="Segoe UI"/>
          <w:sz w:val="24"/>
          <w:szCs w:val="24"/>
          <w:lang w:eastAsia="sk-SK"/>
        </w:rPr>
      </w:pPr>
      <w:r w:rsidRPr="00926094">
        <w:rPr>
          <w:rFonts w:ascii="Segoe UI" w:eastAsia="Calibri" w:hAnsi="Segoe UI" w:cs="Segoe UI"/>
          <w:sz w:val="24"/>
          <w:szCs w:val="24"/>
          <w:lang w:eastAsia="sk-SK"/>
        </w:rPr>
        <w:t>2. Законодательство предусматривает обязательное нотариальное удостоверение сделок, связанных с распоряжением недвижимым имуществом на условиях опеки или доверительного управления, по отчуждению недвижимости, принадлежащей несовершеннолетнему гражданину или гражданину, признанному ограниченно дееспособным.</w:t>
      </w:r>
    </w:p>
    <w:p w:rsidR="00926094" w:rsidRPr="00926094" w:rsidRDefault="00926094" w:rsidP="00926094">
      <w:pPr>
        <w:spacing w:before="120" w:after="0" w:line="240" w:lineRule="auto"/>
        <w:jc w:val="both"/>
        <w:rPr>
          <w:rFonts w:ascii="Segoe UI" w:eastAsia="Calibri" w:hAnsi="Segoe UI" w:cs="Segoe UI"/>
          <w:sz w:val="24"/>
          <w:szCs w:val="24"/>
          <w:lang w:eastAsia="sk-SK"/>
        </w:rPr>
      </w:pPr>
      <w:r w:rsidRPr="00926094">
        <w:rPr>
          <w:rFonts w:ascii="Segoe UI" w:eastAsia="Calibri" w:hAnsi="Segoe UI" w:cs="Segoe UI"/>
          <w:sz w:val="24"/>
          <w:szCs w:val="24"/>
          <w:lang w:eastAsia="sk-SK"/>
        </w:rPr>
        <w:t>3. По общему правилу подлежат нотариальному удостоверению доверенности:</w:t>
      </w:r>
    </w:p>
    <w:p w:rsidR="00926094" w:rsidRPr="00926094" w:rsidRDefault="00926094" w:rsidP="00926094">
      <w:pPr>
        <w:spacing w:before="120" w:after="0" w:line="240" w:lineRule="auto"/>
        <w:jc w:val="both"/>
        <w:rPr>
          <w:rFonts w:ascii="Segoe UI" w:eastAsia="Calibri" w:hAnsi="Segoe UI" w:cs="Segoe UI"/>
          <w:sz w:val="24"/>
          <w:szCs w:val="24"/>
          <w:lang w:eastAsia="sk-SK"/>
        </w:rPr>
      </w:pPr>
      <w:r w:rsidRPr="00926094">
        <w:rPr>
          <w:rFonts w:ascii="Segoe UI" w:eastAsia="Calibri" w:hAnsi="Segoe UI" w:cs="Segoe UI"/>
          <w:sz w:val="24"/>
          <w:szCs w:val="24"/>
          <w:lang w:eastAsia="sk-SK"/>
        </w:rPr>
        <w:t>- на представление заявления на государственный кадастровый учет или государственную регистрацию прав и необходимых документов;</w:t>
      </w:r>
    </w:p>
    <w:p w:rsidR="00926094" w:rsidRPr="00926094" w:rsidRDefault="00926094" w:rsidP="00926094">
      <w:pPr>
        <w:spacing w:before="120" w:after="0" w:line="240" w:lineRule="auto"/>
        <w:jc w:val="both"/>
        <w:rPr>
          <w:rFonts w:ascii="Segoe UI" w:eastAsia="Calibri" w:hAnsi="Segoe UI" w:cs="Segoe UI"/>
          <w:sz w:val="24"/>
          <w:szCs w:val="24"/>
          <w:lang w:eastAsia="sk-SK"/>
        </w:rPr>
      </w:pPr>
      <w:r w:rsidRPr="00926094">
        <w:rPr>
          <w:rFonts w:ascii="Segoe UI" w:eastAsia="Calibri" w:hAnsi="Segoe UI" w:cs="Segoe UI"/>
          <w:sz w:val="24"/>
          <w:szCs w:val="24"/>
          <w:lang w:eastAsia="sk-SK"/>
        </w:rPr>
        <w:t xml:space="preserve"> - на совершение сделок, требующих нотариальной формы;</w:t>
      </w:r>
    </w:p>
    <w:p w:rsidR="00926094" w:rsidRPr="00926094" w:rsidRDefault="00926094" w:rsidP="00926094">
      <w:pPr>
        <w:spacing w:before="120" w:after="0" w:line="240" w:lineRule="auto"/>
        <w:jc w:val="both"/>
        <w:rPr>
          <w:rFonts w:ascii="Segoe UI" w:eastAsia="Calibri" w:hAnsi="Segoe UI" w:cs="Segoe UI"/>
          <w:sz w:val="24"/>
          <w:szCs w:val="24"/>
          <w:lang w:eastAsia="sk-SK"/>
        </w:rPr>
      </w:pPr>
      <w:r w:rsidRPr="00926094">
        <w:rPr>
          <w:rFonts w:ascii="Segoe UI" w:eastAsia="Calibri" w:hAnsi="Segoe UI" w:cs="Segoe UI"/>
          <w:sz w:val="24"/>
          <w:szCs w:val="24"/>
          <w:lang w:eastAsia="sk-SK"/>
        </w:rPr>
        <w:t>- на распоряжение зарегистрированными в государственных реестрах правами.</w:t>
      </w:r>
    </w:p>
    <w:p w:rsidR="00926094" w:rsidRPr="00926094" w:rsidRDefault="00926094" w:rsidP="00926094">
      <w:pPr>
        <w:spacing w:before="120" w:after="0" w:line="240" w:lineRule="auto"/>
        <w:jc w:val="both"/>
        <w:rPr>
          <w:rFonts w:ascii="Segoe UI" w:eastAsia="Calibri" w:hAnsi="Segoe UI" w:cs="Segoe UI"/>
          <w:sz w:val="24"/>
          <w:szCs w:val="24"/>
          <w:lang w:eastAsia="sk-SK"/>
        </w:rPr>
      </w:pPr>
      <w:r w:rsidRPr="00926094">
        <w:rPr>
          <w:rFonts w:ascii="Segoe UI" w:eastAsia="Calibri" w:hAnsi="Segoe UI" w:cs="Segoe UI"/>
          <w:sz w:val="24"/>
          <w:szCs w:val="24"/>
          <w:lang w:eastAsia="sk-SK"/>
        </w:rPr>
        <w:t xml:space="preserve">4. Если заявление и документы на регистрацию сделки или на регистрацию права, ограничения или обременения права на ее основании представляются почтовым отправлением, то такая сделка также требует нотариального удостоверения. При этом должна быть засвидетельствована в нотариальном порядке подлинность подписи заявителя на заявлении, а также в нотариальном порядке должна быть удостоверена доверенность, подтверждающая полномочия представителя заявителя как на представление документов на государственный кадастровый учет и регистрацию прав, так и подтверждающая полномочия лица, совершившего сделку (если подлежащая государственной регистрации сделка с объектом недвижимости или сделка, на основании которой подлежит государственной </w:t>
      </w:r>
      <w:r w:rsidRPr="00926094">
        <w:rPr>
          <w:rFonts w:ascii="Segoe UI" w:eastAsia="Calibri" w:hAnsi="Segoe UI" w:cs="Segoe UI"/>
          <w:sz w:val="24"/>
          <w:szCs w:val="24"/>
          <w:lang w:eastAsia="sk-SK"/>
        </w:rPr>
        <w:lastRenderedPageBreak/>
        <w:t xml:space="preserve">регистрации право или ограничение права и обременение объекта недвижимости, совершена представителем, действующим на основании доверенности). </w:t>
      </w:r>
    </w:p>
    <w:p w:rsidR="00926094" w:rsidRPr="00926094" w:rsidRDefault="00926094" w:rsidP="00926094">
      <w:pPr>
        <w:spacing w:before="120" w:after="0" w:line="240" w:lineRule="auto"/>
        <w:jc w:val="both"/>
        <w:rPr>
          <w:rFonts w:ascii="Segoe UI" w:eastAsia="Calibri" w:hAnsi="Segoe UI" w:cs="Segoe UI"/>
          <w:sz w:val="24"/>
          <w:szCs w:val="24"/>
          <w:lang w:eastAsia="sk-SK"/>
        </w:rPr>
      </w:pPr>
      <w:r w:rsidRPr="00926094">
        <w:rPr>
          <w:rFonts w:ascii="Segoe UI" w:eastAsia="Calibri" w:hAnsi="Segoe UI" w:cs="Segoe UI"/>
          <w:sz w:val="24"/>
          <w:szCs w:val="24"/>
          <w:lang w:eastAsia="sk-SK"/>
        </w:rPr>
        <w:t>5. Нотариального удостоверения требуют договоры уступки прав требования и перевода долга по нотариально удостоверенной сделке, а также соглашение об изменении и расторжении нотариально удостоверенного договора.</w:t>
      </w:r>
    </w:p>
    <w:p w:rsidR="00926094" w:rsidRPr="00926094" w:rsidRDefault="00926094" w:rsidP="00926094">
      <w:pPr>
        <w:spacing w:before="120" w:after="0" w:line="240" w:lineRule="auto"/>
        <w:jc w:val="both"/>
        <w:rPr>
          <w:rFonts w:ascii="Segoe UI" w:eastAsia="Calibri" w:hAnsi="Segoe UI" w:cs="Segoe UI"/>
          <w:sz w:val="24"/>
          <w:szCs w:val="24"/>
          <w:lang w:eastAsia="sk-SK"/>
        </w:rPr>
      </w:pPr>
      <w:r w:rsidRPr="00926094">
        <w:rPr>
          <w:rFonts w:ascii="Segoe UI" w:eastAsia="Calibri" w:hAnsi="Segoe UI" w:cs="Segoe UI"/>
          <w:sz w:val="24"/>
          <w:szCs w:val="24"/>
          <w:lang w:eastAsia="sk-SK"/>
        </w:rPr>
        <w:t xml:space="preserve">Регистрация прав на основании нотариально удостоверенной сделки, свидетельства о праве на наследство, свидетельства о праве собственности на долю в общем имуществе супругов осуществляется в течение трех рабочих дней с даты приема или поступления в Росреестр заявления и указанных документов, а в случае поступления заявления и документов в электронном виде – в течение одного рабочего дня. </w:t>
      </w:r>
    </w:p>
    <w:p w:rsidR="00926094" w:rsidRPr="00926094" w:rsidRDefault="00926094" w:rsidP="00926094">
      <w:pPr>
        <w:spacing w:before="120" w:after="0" w:line="240" w:lineRule="auto"/>
        <w:jc w:val="both"/>
        <w:rPr>
          <w:rFonts w:ascii="Segoe UI" w:eastAsia="Calibri" w:hAnsi="Segoe UI" w:cs="Segoe UI"/>
          <w:sz w:val="24"/>
          <w:szCs w:val="24"/>
          <w:lang w:eastAsia="sk-SK"/>
        </w:rPr>
      </w:pPr>
      <w:r w:rsidRPr="00926094">
        <w:rPr>
          <w:rFonts w:ascii="Segoe UI" w:eastAsia="Calibri" w:hAnsi="Segoe UI" w:cs="Segoe UI"/>
          <w:sz w:val="24"/>
          <w:szCs w:val="24"/>
          <w:lang w:eastAsia="sk-SK"/>
        </w:rPr>
        <w:t>Государственный регистратор при получении документов проводит правовую экспертизу на предмет наличия или отсутствия установленных законодательством оснований для приостановления кадастрового учета или регистрации прав, а также для отказа в проведении этих процедур.</w:t>
      </w:r>
    </w:p>
    <w:p w:rsidR="00926094" w:rsidRPr="00926094" w:rsidRDefault="00926094" w:rsidP="00926094">
      <w:pPr>
        <w:spacing w:before="120" w:after="0" w:line="240" w:lineRule="auto"/>
        <w:jc w:val="both"/>
        <w:rPr>
          <w:rFonts w:ascii="Segoe UI" w:eastAsia="Calibri" w:hAnsi="Segoe UI" w:cs="Segoe UI"/>
          <w:sz w:val="24"/>
          <w:szCs w:val="24"/>
          <w:lang w:eastAsia="sk-SK"/>
        </w:rPr>
      </w:pPr>
      <w:r w:rsidRPr="00926094">
        <w:rPr>
          <w:rFonts w:ascii="Segoe UI" w:eastAsia="Calibri" w:hAnsi="Segoe UI" w:cs="Segoe UI"/>
          <w:sz w:val="24"/>
          <w:szCs w:val="24"/>
          <w:lang w:eastAsia="sk-SK"/>
        </w:rPr>
        <w:t xml:space="preserve">При этом в случае проведения регистрации прав на недвижимое имущество на основании нотариально удостоверенной сделки, свидетельства о праве на наследство, свидетельства о праве собственности на долю в общем имуществе супругов проверка законности такого нотариально удостоверенного документа государственным регистратором прав не осуществляется. Это определено Федеральным законом от 13.07.2015 № 218-ФЗ </w:t>
      </w:r>
      <w:bookmarkStart w:id="0" w:name="_GoBack"/>
      <w:bookmarkEnd w:id="0"/>
      <w:r w:rsidRPr="00926094">
        <w:rPr>
          <w:rFonts w:ascii="Segoe UI" w:eastAsia="Calibri" w:hAnsi="Segoe UI" w:cs="Segoe UI"/>
          <w:sz w:val="24"/>
          <w:szCs w:val="24"/>
          <w:lang w:eastAsia="sk-SK"/>
        </w:rPr>
        <w:t xml:space="preserve">«О государственной регистрации недвижимости». </w:t>
      </w:r>
    </w:p>
    <w:p w:rsidR="00926094" w:rsidRPr="00926094" w:rsidRDefault="00926094" w:rsidP="00926094">
      <w:pPr>
        <w:spacing w:before="120" w:after="0" w:line="240" w:lineRule="auto"/>
        <w:jc w:val="both"/>
        <w:rPr>
          <w:rFonts w:ascii="Segoe UI" w:eastAsia="Calibri" w:hAnsi="Segoe UI" w:cs="Segoe UI"/>
          <w:sz w:val="24"/>
          <w:szCs w:val="24"/>
          <w:lang w:eastAsia="sk-SK"/>
        </w:rPr>
      </w:pPr>
      <w:r w:rsidRPr="00926094">
        <w:rPr>
          <w:rFonts w:ascii="Segoe UI" w:eastAsia="Calibri" w:hAnsi="Segoe UI" w:cs="Segoe UI"/>
          <w:sz w:val="24"/>
          <w:szCs w:val="24"/>
          <w:lang w:eastAsia="sk-SK"/>
        </w:rPr>
        <w:t> </w:t>
      </w:r>
    </w:p>
    <w:p w:rsidR="00DC443A" w:rsidRPr="0010444A" w:rsidRDefault="00DC443A" w:rsidP="000E21BC">
      <w:pPr>
        <w:spacing w:before="120" w:after="0" w:line="240" w:lineRule="auto"/>
        <w:jc w:val="both"/>
        <w:rPr>
          <w:rFonts w:ascii="Segoe UI" w:eastAsia="Calibri" w:hAnsi="Segoe UI" w:cs="Segoe UI"/>
          <w:sz w:val="24"/>
          <w:szCs w:val="24"/>
          <w:lang w:eastAsia="sk-SK"/>
        </w:rPr>
      </w:pPr>
    </w:p>
    <w:p w:rsidR="00FE61B7" w:rsidRPr="00972627" w:rsidRDefault="00B722DD" w:rsidP="00FE61B7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4E3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  <w:r w:rsidR="00FE61B7"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:rsidR="00FE61B7" w:rsidRPr="00972627" w:rsidRDefault="00FE61B7" w:rsidP="00FE61B7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972627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«Ростехинвентаризация – Федеральное БТИ». Территориальным отделом Росреестра в Приморском крае руководит с декабря 2004 года Евгений Александрович Русецкий.</w:t>
      </w:r>
    </w:p>
    <w:p w:rsidR="00FE61B7" w:rsidRPr="00972627" w:rsidRDefault="00FE61B7" w:rsidP="00FE61B7">
      <w:pPr>
        <w:widowControl w:val="0"/>
        <w:suppressAutoHyphens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4"/>
        </w:rPr>
      </w:pPr>
      <w:r w:rsidRPr="00972627">
        <w:rPr>
          <w:rFonts w:ascii="Segoe UI" w:eastAsia="Times New Roman" w:hAnsi="Segoe UI" w:cs="Segoe UI"/>
          <w:b/>
          <w:color w:val="000000"/>
          <w:sz w:val="24"/>
          <w:szCs w:val="24"/>
        </w:rPr>
        <w:t>Контакты для СМИ</w:t>
      </w:r>
    </w:p>
    <w:p w:rsidR="00FE61B7" w:rsidRPr="00972627" w:rsidRDefault="00B41DA5" w:rsidP="00FE61B7">
      <w:pPr>
        <w:spacing w:after="0" w:line="240" w:lineRule="auto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Помощник</w:t>
      </w:r>
      <w:r w:rsidR="00FE61B7" w:rsidRPr="00972627">
        <w:rPr>
          <w:rFonts w:ascii="Segoe UI" w:eastAsia="Calibri" w:hAnsi="Segoe UI" w:cs="Segoe UI"/>
          <w:sz w:val="18"/>
          <w:szCs w:val="18"/>
          <w:lang w:eastAsia="en-US"/>
        </w:rPr>
        <w:t xml:space="preserve"> руководителя Управления Росреестра по Приморскому краю по СМИ  </w:t>
      </w:r>
    </w:p>
    <w:p w:rsidR="00FE61B7" w:rsidRPr="00972627" w:rsidRDefault="00B41DA5" w:rsidP="00FE61B7">
      <w:pPr>
        <w:spacing w:after="0" w:line="240" w:lineRule="auto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Софья Новикова</w:t>
      </w:r>
    </w:p>
    <w:p w:rsidR="00FE61B7" w:rsidRPr="009F76C6" w:rsidRDefault="00FE61B7" w:rsidP="00FE61B7">
      <w:pPr>
        <w:spacing w:after="0" w:line="240" w:lineRule="auto"/>
        <w:rPr>
          <w:rFonts w:ascii="Segoe UI" w:eastAsia="Calibri" w:hAnsi="Segoe UI" w:cs="Segoe UI"/>
          <w:sz w:val="20"/>
          <w:szCs w:val="20"/>
          <w:lang w:eastAsia="en-US"/>
        </w:rPr>
      </w:pPr>
      <w:r w:rsidRPr="00972627">
        <w:rPr>
          <w:rFonts w:ascii="Segoe UI" w:eastAsia="Calibri" w:hAnsi="Segoe UI" w:cs="Segoe UI"/>
          <w:sz w:val="20"/>
          <w:szCs w:val="20"/>
          <w:lang w:eastAsia="en-US"/>
        </w:rPr>
        <w:t>+7</w:t>
      </w:r>
      <w:r w:rsidRPr="00972627"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 w:rsidRPr="00972627">
        <w:rPr>
          <w:rFonts w:ascii="Segoe UI" w:eastAsia="Calibri" w:hAnsi="Segoe UI" w:cs="Segoe UI"/>
          <w:sz w:val="20"/>
          <w:szCs w:val="20"/>
          <w:lang w:eastAsia="en-US"/>
        </w:rPr>
        <w:t>(423)</w:t>
      </w:r>
      <w:r w:rsidRPr="00972627"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 w:rsidRPr="00972627">
        <w:rPr>
          <w:rFonts w:ascii="Segoe UI" w:eastAsia="Calibri" w:hAnsi="Segoe UI" w:cs="Segoe UI"/>
          <w:sz w:val="20"/>
          <w:szCs w:val="20"/>
          <w:lang w:eastAsia="en-US"/>
        </w:rPr>
        <w:t>241-30-58</w:t>
      </w:r>
      <w:hyperlink r:id="rId6" w:history="1">
        <w:r w:rsidRPr="00972627">
          <w:rPr>
            <w:rFonts w:ascii="Arial" w:eastAsia="Times New Roman" w:hAnsi="Arial" w:cs="Arial"/>
            <w:color w:val="1378BF"/>
            <w:sz w:val="21"/>
            <w:szCs w:val="21"/>
            <w:shd w:val="clear" w:color="auto" w:fill="FFFFFF"/>
          </w:rPr>
          <w:br/>
        </w:r>
        <w:r w:rsidRPr="00972627">
          <w:rPr>
            <w:rFonts w:ascii="Arial" w:eastAsia="Times New Roman" w:hAnsi="Arial" w:cs="Arial"/>
            <w:color w:val="1378BF"/>
            <w:sz w:val="21"/>
            <w:u w:val="single"/>
          </w:rPr>
          <w:t>25press_rosreestr@mail.ru</w:t>
        </w:r>
      </w:hyperlink>
    </w:p>
    <w:p w:rsidR="00BA5D08" w:rsidRPr="00BA5D08" w:rsidRDefault="00926094" w:rsidP="00FE61B7">
      <w:pPr>
        <w:spacing w:after="0" w:line="240" w:lineRule="auto"/>
        <w:rPr>
          <w:rFonts w:ascii="Arial" w:eastAsia="Times New Roman" w:hAnsi="Arial" w:cs="Arial"/>
          <w:color w:val="1378BF"/>
          <w:sz w:val="21"/>
          <w:szCs w:val="21"/>
          <w:shd w:val="clear" w:color="auto" w:fill="FFFFFF"/>
        </w:rPr>
      </w:pPr>
      <w:hyperlink r:id="rId7" w:history="1">
        <w:r w:rsidR="00BA5D08" w:rsidRPr="00BA5D08">
          <w:rPr>
            <w:rFonts w:ascii="Arial" w:hAnsi="Arial" w:cs="Arial"/>
            <w:color w:val="1378BF"/>
            <w:sz w:val="21"/>
            <w:szCs w:val="21"/>
            <w:shd w:val="clear" w:color="auto" w:fill="FFFFFF"/>
          </w:rPr>
          <w:t>https://rosreestr.ru/</w:t>
        </w:r>
      </w:hyperlink>
      <w:r w:rsidR="00BA5D08">
        <w:rPr>
          <w:rFonts w:ascii="Arial" w:eastAsia="Times New Roman" w:hAnsi="Arial" w:cs="Arial"/>
          <w:color w:val="1378BF"/>
          <w:sz w:val="21"/>
          <w:szCs w:val="21"/>
          <w:shd w:val="clear" w:color="auto" w:fill="FFFFFF"/>
        </w:rPr>
        <w:t xml:space="preserve"> </w:t>
      </w:r>
      <w:r w:rsidR="00BA5D08" w:rsidRPr="00BA5D08">
        <w:rPr>
          <w:rFonts w:ascii="Arial" w:eastAsia="Times New Roman" w:hAnsi="Arial" w:cs="Arial"/>
          <w:color w:val="1378BF"/>
          <w:sz w:val="21"/>
          <w:szCs w:val="21"/>
          <w:shd w:val="clear" w:color="auto" w:fill="FFFFFF"/>
        </w:rPr>
        <w:t xml:space="preserve"> </w:t>
      </w:r>
    </w:p>
    <w:p w:rsidR="00C24530" w:rsidRPr="004C7E02" w:rsidRDefault="00FE61B7" w:rsidP="00D505DB">
      <w:pPr>
        <w:spacing w:after="0" w:line="240" w:lineRule="auto"/>
      </w:pPr>
      <w:r w:rsidRPr="00972627">
        <w:rPr>
          <w:rFonts w:ascii="Segoe UI" w:eastAsia="Calibri" w:hAnsi="Segoe UI" w:cs="Segoe UI"/>
          <w:sz w:val="20"/>
          <w:szCs w:val="20"/>
          <w:lang w:eastAsia="en-US"/>
        </w:rPr>
        <w:t xml:space="preserve">690091, Владивосток, ул. Посьетская, д. </w:t>
      </w:r>
      <w:r w:rsidR="00D505DB">
        <w:t>48</w:t>
      </w:r>
    </w:p>
    <w:sectPr w:rsidR="00C24530" w:rsidRPr="004C7E02" w:rsidSect="00DB24A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B7"/>
    <w:rsid w:val="000003C8"/>
    <w:rsid w:val="000037FD"/>
    <w:rsid w:val="000135DF"/>
    <w:rsid w:val="00020468"/>
    <w:rsid w:val="00025E7A"/>
    <w:rsid w:val="000552D0"/>
    <w:rsid w:val="000730C3"/>
    <w:rsid w:val="00075561"/>
    <w:rsid w:val="0008516F"/>
    <w:rsid w:val="00085E1E"/>
    <w:rsid w:val="00087F12"/>
    <w:rsid w:val="000C0FCE"/>
    <w:rsid w:val="000C3D8E"/>
    <w:rsid w:val="000D3489"/>
    <w:rsid w:val="000E21BC"/>
    <w:rsid w:val="000F2CA8"/>
    <w:rsid w:val="0010444A"/>
    <w:rsid w:val="00117C0A"/>
    <w:rsid w:val="001305B4"/>
    <w:rsid w:val="00131D12"/>
    <w:rsid w:val="00137833"/>
    <w:rsid w:val="00197487"/>
    <w:rsid w:val="001A402D"/>
    <w:rsid w:val="001B1C1B"/>
    <w:rsid w:val="001B76CE"/>
    <w:rsid w:val="001E4D29"/>
    <w:rsid w:val="00202727"/>
    <w:rsid w:val="00226C5D"/>
    <w:rsid w:val="00231D5E"/>
    <w:rsid w:val="00250A5D"/>
    <w:rsid w:val="00271F4D"/>
    <w:rsid w:val="002725D3"/>
    <w:rsid w:val="002838C5"/>
    <w:rsid w:val="002873DB"/>
    <w:rsid w:val="002C4A4B"/>
    <w:rsid w:val="002D0E84"/>
    <w:rsid w:val="002F14A7"/>
    <w:rsid w:val="003108CA"/>
    <w:rsid w:val="00314863"/>
    <w:rsid w:val="0037237B"/>
    <w:rsid w:val="003827F6"/>
    <w:rsid w:val="0038569C"/>
    <w:rsid w:val="00386425"/>
    <w:rsid w:val="00386F1D"/>
    <w:rsid w:val="003B2CCF"/>
    <w:rsid w:val="003C4FF0"/>
    <w:rsid w:val="003D4D94"/>
    <w:rsid w:val="003E37D3"/>
    <w:rsid w:val="00404305"/>
    <w:rsid w:val="00406565"/>
    <w:rsid w:val="00423EC4"/>
    <w:rsid w:val="004348EA"/>
    <w:rsid w:val="004369F9"/>
    <w:rsid w:val="0045751E"/>
    <w:rsid w:val="00485FD9"/>
    <w:rsid w:val="00494698"/>
    <w:rsid w:val="004A5E2F"/>
    <w:rsid w:val="004B26DC"/>
    <w:rsid w:val="004B71DE"/>
    <w:rsid w:val="004C76D5"/>
    <w:rsid w:val="004C7E02"/>
    <w:rsid w:val="004D1FA6"/>
    <w:rsid w:val="004D62C7"/>
    <w:rsid w:val="004F74D4"/>
    <w:rsid w:val="005047A5"/>
    <w:rsid w:val="00534F81"/>
    <w:rsid w:val="00542A19"/>
    <w:rsid w:val="005652B2"/>
    <w:rsid w:val="005936C7"/>
    <w:rsid w:val="00593EF0"/>
    <w:rsid w:val="00595580"/>
    <w:rsid w:val="005A4000"/>
    <w:rsid w:val="005A44A2"/>
    <w:rsid w:val="005A6F27"/>
    <w:rsid w:val="005C48C0"/>
    <w:rsid w:val="005C642A"/>
    <w:rsid w:val="005E521C"/>
    <w:rsid w:val="00647566"/>
    <w:rsid w:val="006544FD"/>
    <w:rsid w:val="006720EA"/>
    <w:rsid w:val="00694464"/>
    <w:rsid w:val="00694563"/>
    <w:rsid w:val="00697D3A"/>
    <w:rsid w:val="006A667C"/>
    <w:rsid w:val="006B26EC"/>
    <w:rsid w:val="006C1680"/>
    <w:rsid w:val="006C27CE"/>
    <w:rsid w:val="006D6D77"/>
    <w:rsid w:val="006E3E9C"/>
    <w:rsid w:val="006F0960"/>
    <w:rsid w:val="007034AB"/>
    <w:rsid w:val="007301FF"/>
    <w:rsid w:val="0074618E"/>
    <w:rsid w:val="00751B22"/>
    <w:rsid w:val="00754E15"/>
    <w:rsid w:val="0079014A"/>
    <w:rsid w:val="007923DA"/>
    <w:rsid w:val="007D04A6"/>
    <w:rsid w:val="007F65B7"/>
    <w:rsid w:val="0080064A"/>
    <w:rsid w:val="00807C8C"/>
    <w:rsid w:val="00814E78"/>
    <w:rsid w:val="0082302D"/>
    <w:rsid w:val="0083094C"/>
    <w:rsid w:val="00873926"/>
    <w:rsid w:val="00890DAD"/>
    <w:rsid w:val="008A57C2"/>
    <w:rsid w:val="008D3715"/>
    <w:rsid w:val="008D5E2C"/>
    <w:rsid w:val="00926094"/>
    <w:rsid w:val="009333FF"/>
    <w:rsid w:val="00954D1C"/>
    <w:rsid w:val="009569EF"/>
    <w:rsid w:val="009579A9"/>
    <w:rsid w:val="00967A44"/>
    <w:rsid w:val="009A4E50"/>
    <w:rsid w:val="009F76C6"/>
    <w:rsid w:val="00A047ED"/>
    <w:rsid w:val="00A0657A"/>
    <w:rsid w:val="00A21EB6"/>
    <w:rsid w:val="00A37E66"/>
    <w:rsid w:val="00A512C2"/>
    <w:rsid w:val="00A52B74"/>
    <w:rsid w:val="00A56654"/>
    <w:rsid w:val="00A57953"/>
    <w:rsid w:val="00A60783"/>
    <w:rsid w:val="00A659BC"/>
    <w:rsid w:val="00A73AEF"/>
    <w:rsid w:val="00A746A7"/>
    <w:rsid w:val="00A900FF"/>
    <w:rsid w:val="00A95667"/>
    <w:rsid w:val="00AA67C5"/>
    <w:rsid w:val="00AD5E74"/>
    <w:rsid w:val="00AF2735"/>
    <w:rsid w:val="00B06FA2"/>
    <w:rsid w:val="00B30D50"/>
    <w:rsid w:val="00B318AF"/>
    <w:rsid w:val="00B41DA5"/>
    <w:rsid w:val="00B44372"/>
    <w:rsid w:val="00B45430"/>
    <w:rsid w:val="00B52521"/>
    <w:rsid w:val="00B5678F"/>
    <w:rsid w:val="00B57F83"/>
    <w:rsid w:val="00B7033E"/>
    <w:rsid w:val="00B722DD"/>
    <w:rsid w:val="00B84AB5"/>
    <w:rsid w:val="00B86EA2"/>
    <w:rsid w:val="00B91BED"/>
    <w:rsid w:val="00B939A4"/>
    <w:rsid w:val="00BA5D08"/>
    <w:rsid w:val="00BA7DC9"/>
    <w:rsid w:val="00BB7BE4"/>
    <w:rsid w:val="00BC1D38"/>
    <w:rsid w:val="00BC530D"/>
    <w:rsid w:val="00BD732C"/>
    <w:rsid w:val="00C070E6"/>
    <w:rsid w:val="00C24530"/>
    <w:rsid w:val="00C5221C"/>
    <w:rsid w:val="00C53F24"/>
    <w:rsid w:val="00CA1388"/>
    <w:rsid w:val="00CA4130"/>
    <w:rsid w:val="00CD216A"/>
    <w:rsid w:val="00CE7A09"/>
    <w:rsid w:val="00D05E85"/>
    <w:rsid w:val="00D14BB9"/>
    <w:rsid w:val="00D23DC0"/>
    <w:rsid w:val="00D36948"/>
    <w:rsid w:val="00D505DB"/>
    <w:rsid w:val="00D75558"/>
    <w:rsid w:val="00D807A1"/>
    <w:rsid w:val="00D93857"/>
    <w:rsid w:val="00D95DAC"/>
    <w:rsid w:val="00DA4E01"/>
    <w:rsid w:val="00DB24A4"/>
    <w:rsid w:val="00DB2BA0"/>
    <w:rsid w:val="00DC004D"/>
    <w:rsid w:val="00DC443A"/>
    <w:rsid w:val="00DE75BD"/>
    <w:rsid w:val="00E21887"/>
    <w:rsid w:val="00E41A31"/>
    <w:rsid w:val="00E551BD"/>
    <w:rsid w:val="00E87CF7"/>
    <w:rsid w:val="00E91D3D"/>
    <w:rsid w:val="00E96098"/>
    <w:rsid w:val="00EA018B"/>
    <w:rsid w:val="00EB1FEA"/>
    <w:rsid w:val="00EB20F7"/>
    <w:rsid w:val="00EB4F23"/>
    <w:rsid w:val="00ED2E15"/>
    <w:rsid w:val="00F26668"/>
    <w:rsid w:val="00F5310F"/>
    <w:rsid w:val="00F551F4"/>
    <w:rsid w:val="00F7322E"/>
    <w:rsid w:val="00F91B39"/>
    <w:rsid w:val="00FA696C"/>
    <w:rsid w:val="00FB05FE"/>
    <w:rsid w:val="00FC70D7"/>
    <w:rsid w:val="00FD5D57"/>
    <w:rsid w:val="00FD71AB"/>
    <w:rsid w:val="00FE0092"/>
    <w:rsid w:val="00FE611F"/>
    <w:rsid w:val="00FE61B7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1BF1A-F446-4931-BD99-9D26F018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5D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4372-6222-415B-9F7D-4C841CD1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 С Г</dc:creator>
  <cp:keywords/>
  <dc:description/>
  <cp:lastModifiedBy>Новикова С Г</cp:lastModifiedBy>
  <cp:revision>3</cp:revision>
  <cp:lastPrinted>2017-11-22T01:39:00Z</cp:lastPrinted>
  <dcterms:created xsi:type="dcterms:W3CDTF">2018-07-23T06:56:00Z</dcterms:created>
  <dcterms:modified xsi:type="dcterms:W3CDTF">2018-07-23T07:08:00Z</dcterms:modified>
</cp:coreProperties>
</file>